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91D" w:rsidRDefault="0057491D" w:rsidP="0057491D">
      <w:pPr>
        <w:spacing w:before="100" w:beforeAutospacing="1" w:after="100" w:afterAutospacing="1" w:line="240" w:lineRule="auto"/>
        <w:jc w:val="center"/>
        <w:outlineLvl w:val="0"/>
        <w:rPr>
          <w:rFonts w:ascii="Times New Roman" w:eastAsia="Times New Roman" w:hAnsi="Times New Roman" w:cs="Times New Roman"/>
          <w:b/>
          <w:kern w:val="36"/>
          <w:sz w:val="56"/>
          <w:szCs w:val="56"/>
          <w:lang w:eastAsia="ru-RU"/>
        </w:rPr>
      </w:pPr>
    </w:p>
    <w:p w:rsidR="0057491D" w:rsidRDefault="0057491D" w:rsidP="0057491D">
      <w:pPr>
        <w:spacing w:before="100" w:beforeAutospacing="1" w:after="100" w:afterAutospacing="1" w:line="240" w:lineRule="auto"/>
        <w:jc w:val="center"/>
        <w:outlineLvl w:val="0"/>
        <w:rPr>
          <w:rFonts w:ascii="Times New Roman" w:eastAsia="Times New Roman" w:hAnsi="Times New Roman" w:cs="Times New Roman"/>
          <w:b/>
          <w:kern w:val="36"/>
          <w:sz w:val="56"/>
          <w:szCs w:val="56"/>
          <w:lang w:eastAsia="ru-RU"/>
        </w:rPr>
      </w:pPr>
    </w:p>
    <w:p w:rsidR="0057491D" w:rsidRDefault="0057491D" w:rsidP="0057491D">
      <w:pPr>
        <w:spacing w:before="100" w:beforeAutospacing="1" w:after="100" w:afterAutospacing="1" w:line="240" w:lineRule="auto"/>
        <w:jc w:val="center"/>
        <w:outlineLvl w:val="0"/>
        <w:rPr>
          <w:rFonts w:ascii="Times New Roman" w:eastAsia="Times New Roman" w:hAnsi="Times New Roman" w:cs="Times New Roman"/>
          <w:b/>
          <w:kern w:val="36"/>
          <w:sz w:val="56"/>
          <w:szCs w:val="56"/>
          <w:lang w:eastAsia="ru-RU"/>
        </w:rPr>
      </w:pPr>
    </w:p>
    <w:p w:rsidR="0057491D" w:rsidRDefault="0057491D" w:rsidP="0057491D">
      <w:pPr>
        <w:spacing w:before="100" w:beforeAutospacing="1" w:after="100" w:afterAutospacing="1" w:line="240" w:lineRule="auto"/>
        <w:jc w:val="center"/>
        <w:outlineLvl w:val="0"/>
        <w:rPr>
          <w:rFonts w:ascii="Times New Roman" w:eastAsia="Times New Roman" w:hAnsi="Times New Roman" w:cs="Times New Roman"/>
          <w:b/>
          <w:kern w:val="36"/>
          <w:sz w:val="56"/>
          <w:szCs w:val="56"/>
          <w:lang w:eastAsia="ru-RU"/>
        </w:rPr>
      </w:pPr>
    </w:p>
    <w:p w:rsidR="0057491D" w:rsidRDefault="0057491D" w:rsidP="0057491D">
      <w:pPr>
        <w:spacing w:before="100" w:beforeAutospacing="1" w:after="100" w:afterAutospacing="1" w:line="240" w:lineRule="auto"/>
        <w:jc w:val="center"/>
        <w:outlineLvl w:val="0"/>
        <w:rPr>
          <w:rFonts w:ascii="Times New Roman" w:eastAsia="Times New Roman" w:hAnsi="Times New Roman" w:cs="Times New Roman"/>
          <w:b/>
          <w:kern w:val="36"/>
          <w:sz w:val="56"/>
          <w:szCs w:val="56"/>
          <w:lang w:eastAsia="ru-RU"/>
        </w:rPr>
      </w:pPr>
      <w:r w:rsidRPr="00226934">
        <w:rPr>
          <w:rFonts w:ascii="Times New Roman" w:eastAsia="Times New Roman" w:hAnsi="Times New Roman" w:cs="Times New Roman"/>
          <w:b/>
          <w:kern w:val="36"/>
          <w:sz w:val="56"/>
          <w:szCs w:val="56"/>
          <w:lang w:eastAsia="ru-RU"/>
        </w:rPr>
        <w:t>Особенно</w:t>
      </w:r>
      <w:r>
        <w:rPr>
          <w:rFonts w:ascii="Times New Roman" w:eastAsia="Times New Roman" w:hAnsi="Times New Roman" w:cs="Times New Roman"/>
          <w:b/>
          <w:kern w:val="36"/>
          <w:sz w:val="56"/>
          <w:szCs w:val="56"/>
          <w:lang w:eastAsia="ru-RU"/>
        </w:rPr>
        <w:t>сти речевого развития детей от рождения от 1 – 2 лет</w:t>
      </w:r>
    </w:p>
    <w:p w:rsidR="0057491D" w:rsidRDefault="0057491D" w:rsidP="0057491D">
      <w:pPr>
        <w:spacing w:before="100" w:beforeAutospacing="1" w:after="100" w:afterAutospacing="1" w:line="240" w:lineRule="auto"/>
        <w:jc w:val="center"/>
        <w:outlineLvl w:val="0"/>
        <w:rPr>
          <w:rFonts w:ascii="Times New Roman" w:eastAsia="Times New Roman" w:hAnsi="Times New Roman" w:cs="Times New Roman"/>
          <w:b/>
          <w:kern w:val="36"/>
          <w:sz w:val="56"/>
          <w:szCs w:val="56"/>
          <w:lang w:eastAsia="ru-RU"/>
        </w:rPr>
      </w:pPr>
      <w:r>
        <w:rPr>
          <w:noProof/>
          <w:lang w:eastAsia="ru-RU"/>
        </w:rPr>
        <w:drawing>
          <wp:inline distT="0" distB="0" distL="0" distR="0" wp14:anchorId="1345F5ED" wp14:editId="7DF84921">
            <wp:extent cx="5940425" cy="3117547"/>
            <wp:effectExtent l="0" t="0" r="3175" b="698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117547"/>
                    </a:xfrm>
                    <a:prstGeom prst="rect">
                      <a:avLst/>
                    </a:prstGeom>
                    <a:noFill/>
                    <a:ln>
                      <a:noFill/>
                    </a:ln>
                  </pic:spPr>
                </pic:pic>
              </a:graphicData>
            </a:graphic>
          </wp:inline>
        </w:drawing>
      </w:r>
    </w:p>
    <w:p w:rsidR="0057491D" w:rsidRDefault="0057491D" w:rsidP="0057491D">
      <w:pPr>
        <w:spacing w:before="100" w:beforeAutospacing="1" w:after="100" w:afterAutospacing="1" w:line="240" w:lineRule="auto"/>
        <w:jc w:val="center"/>
        <w:outlineLvl w:val="0"/>
        <w:rPr>
          <w:rFonts w:ascii="Times New Roman" w:eastAsia="Times New Roman" w:hAnsi="Times New Roman" w:cs="Times New Roman"/>
          <w:kern w:val="36"/>
          <w:sz w:val="24"/>
          <w:szCs w:val="24"/>
          <w:lang w:eastAsia="ru-RU"/>
        </w:rPr>
      </w:pPr>
    </w:p>
    <w:p w:rsidR="00F447DA" w:rsidRDefault="00F447DA" w:rsidP="0057491D">
      <w:pPr>
        <w:spacing w:before="100" w:beforeAutospacing="1" w:after="100" w:afterAutospacing="1" w:line="240" w:lineRule="auto"/>
        <w:jc w:val="center"/>
        <w:outlineLvl w:val="0"/>
        <w:rPr>
          <w:rFonts w:ascii="Times New Roman" w:eastAsia="Times New Roman" w:hAnsi="Times New Roman" w:cs="Times New Roman"/>
          <w:kern w:val="36"/>
          <w:sz w:val="24"/>
          <w:szCs w:val="24"/>
          <w:lang w:eastAsia="ru-RU"/>
        </w:rPr>
      </w:pPr>
    </w:p>
    <w:p w:rsidR="00F447DA" w:rsidRDefault="00F447DA" w:rsidP="0057491D">
      <w:pPr>
        <w:spacing w:before="100" w:beforeAutospacing="1" w:after="100" w:afterAutospacing="1" w:line="240" w:lineRule="auto"/>
        <w:jc w:val="center"/>
        <w:outlineLvl w:val="0"/>
        <w:rPr>
          <w:rFonts w:ascii="Times New Roman" w:eastAsia="Times New Roman" w:hAnsi="Times New Roman" w:cs="Times New Roman"/>
          <w:b/>
          <w:kern w:val="36"/>
          <w:sz w:val="28"/>
          <w:szCs w:val="28"/>
          <w:lang w:eastAsia="ru-RU"/>
        </w:rPr>
      </w:pPr>
      <w:bookmarkStart w:id="0" w:name="_GoBack"/>
      <w:bookmarkEnd w:id="0"/>
    </w:p>
    <w:p w:rsidR="0057491D" w:rsidRDefault="0057491D" w:rsidP="0057491D">
      <w:pPr>
        <w:spacing w:before="100" w:beforeAutospacing="1" w:after="100" w:afterAutospacing="1" w:line="240" w:lineRule="auto"/>
        <w:jc w:val="center"/>
        <w:outlineLvl w:val="0"/>
        <w:rPr>
          <w:rFonts w:ascii="Times New Roman" w:eastAsia="Times New Roman" w:hAnsi="Times New Roman" w:cs="Times New Roman"/>
          <w:b/>
          <w:kern w:val="36"/>
          <w:sz w:val="56"/>
          <w:szCs w:val="56"/>
          <w:lang w:eastAsia="ru-RU"/>
        </w:rPr>
      </w:pPr>
    </w:p>
    <w:p w:rsidR="0057491D" w:rsidRDefault="0057491D" w:rsidP="0057491D">
      <w:pPr>
        <w:spacing w:before="100" w:beforeAutospacing="1" w:after="100" w:afterAutospacing="1" w:line="240" w:lineRule="auto"/>
        <w:jc w:val="center"/>
        <w:outlineLvl w:val="0"/>
        <w:rPr>
          <w:rFonts w:ascii="Times New Roman" w:eastAsia="Times New Roman" w:hAnsi="Times New Roman" w:cs="Times New Roman"/>
          <w:b/>
          <w:kern w:val="36"/>
          <w:sz w:val="56"/>
          <w:szCs w:val="56"/>
          <w:lang w:eastAsia="ru-RU"/>
        </w:rPr>
      </w:pPr>
    </w:p>
    <w:p w:rsidR="0057491D" w:rsidRDefault="0057491D" w:rsidP="0057491D">
      <w:pPr>
        <w:spacing w:before="100" w:beforeAutospacing="1" w:after="100" w:afterAutospacing="1" w:line="240" w:lineRule="auto"/>
        <w:jc w:val="center"/>
        <w:outlineLvl w:val="0"/>
        <w:rPr>
          <w:rFonts w:ascii="Times New Roman" w:eastAsia="Times New Roman" w:hAnsi="Times New Roman" w:cs="Times New Roman"/>
          <w:b/>
          <w:kern w:val="36"/>
          <w:sz w:val="56"/>
          <w:szCs w:val="56"/>
          <w:lang w:eastAsia="ru-RU"/>
        </w:rPr>
      </w:pP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lastRenderedPageBreak/>
        <w:t xml:space="preserve">Речь ребёнка в 1 год зависит от того, как проводилась подготовительная работа по её развитию с рождения до года. </w:t>
      </w:r>
      <w:proofErr w:type="spellStart"/>
      <w:r w:rsidRPr="0057491D">
        <w:rPr>
          <w:rFonts w:ascii="Times New Roman" w:hAnsi="Times New Roman" w:cs="Times New Roman"/>
          <w:sz w:val="28"/>
          <w:szCs w:val="28"/>
        </w:rPr>
        <w:t>Гуление</w:t>
      </w:r>
      <w:proofErr w:type="spellEnd"/>
      <w:r w:rsidRPr="0057491D">
        <w:rPr>
          <w:rFonts w:ascii="Times New Roman" w:hAnsi="Times New Roman" w:cs="Times New Roman"/>
          <w:sz w:val="28"/>
          <w:szCs w:val="28"/>
        </w:rPr>
        <w:t>, лепет и произнесение первых слов подготовило артикуляционный аппарат к более сложной работе, знакомство малыша с предметами ближайшего окружения обогатило его пассивный словарь.</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В год малышу уже известны значения многих слов, активный словарь содержит 10</w:t>
      </w:r>
      <w:r>
        <w:rPr>
          <w:rFonts w:ascii="Times New Roman" w:hAnsi="Times New Roman" w:cs="Times New Roman"/>
          <w:sz w:val="28"/>
          <w:szCs w:val="28"/>
        </w:rPr>
        <w:t xml:space="preserve"> </w:t>
      </w:r>
      <w:r w:rsidRPr="0057491D">
        <w:rPr>
          <w:rFonts w:ascii="Times New Roman" w:hAnsi="Times New Roman" w:cs="Times New Roman"/>
          <w:sz w:val="28"/>
          <w:szCs w:val="28"/>
        </w:rPr>
        <w:t>–</w:t>
      </w:r>
      <w:r>
        <w:rPr>
          <w:rFonts w:ascii="Times New Roman" w:hAnsi="Times New Roman" w:cs="Times New Roman"/>
          <w:sz w:val="28"/>
          <w:szCs w:val="28"/>
        </w:rPr>
        <w:t xml:space="preserve"> </w:t>
      </w:r>
      <w:r w:rsidRPr="0057491D">
        <w:rPr>
          <w:rFonts w:ascii="Times New Roman" w:hAnsi="Times New Roman" w:cs="Times New Roman"/>
          <w:sz w:val="28"/>
          <w:szCs w:val="28"/>
        </w:rPr>
        <w:t xml:space="preserve">25 слов, он начинает пользоваться речью, как средством общения. Он может произносить слова правильно (мама, </w:t>
      </w:r>
      <w:proofErr w:type="spellStart"/>
      <w:r w:rsidRPr="0057491D">
        <w:rPr>
          <w:rFonts w:ascii="Times New Roman" w:hAnsi="Times New Roman" w:cs="Times New Roman"/>
          <w:sz w:val="28"/>
          <w:szCs w:val="28"/>
        </w:rPr>
        <w:t>ляля</w:t>
      </w:r>
      <w:proofErr w:type="spellEnd"/>
      <w:r w:rsidRPr="0057491D">
        <w:rPr>
          <w:rFonts w:ascii="Times New Roman" w:hAnsi="Times New Roman" w:cs="Times New Roman"/>
          <w:sz w:val="28"/>
          <w:szCs w:val="28"/>
        </w:rPr>
        <w:t xml:space="preserve">, баба), лепетать (па, </w:t>
      </w:r>
      <w:proofErr w:type="spellStart"/>
      <w:r w:rsidRPr="0057491D">
        <w:rPr>
          <w:rFonts w:ascii="Times New Roman" w:hAnsi="Times New Roman" w:cs="Times New Roman"/>
          <w:sz w:val="28"/>
          <w:szCs w:val="28"/>
        </w:rPr>
        <w:t>ма</w:t>
      </w:r>
      <w:proofErr w:type="spellEnd"/>
      <w:r w:rsidRPr="0057491D">
        <w:rPr>
          <w:rFonts w:ascii="Times New Roman" w:hAnsi="Times New Roman" w:cs="Times New Roman"/>
          <w:sz w:val="28"/>
          <w:szCs w:val="28"/>
        </w:rPr>
        <w:t>, бах), частично воспроизводить формы слов («</w:t>
      </w:r>
      <w:proofErr w:type="spellStart"/>
      <w:r w:rsidRPr="0057491D">
        <w:rPr>
          <w:rFonts w:ascii="Times New Roman" w:hAnsi="Times New Roman" w:cs="Times New Roman"/>
          <w:sz w:val="28"/>
          <w:szCs w:val="28"/>
        </w:rPr>
        <w:t>кач</w:t>
      </w:r>
      <w:proofErr w:type="spellEnd"/>
      <w:r w:rsidRPr="0057491D">
        <w:rPr>
          <w:rFonts w:ascii="Times New Roman" w:hAnsi="Times New Roman" w:cs="Times New Roman"/>
          <w:sz w:val="28"/>
          <w:szCs w:val="28"/>
        </w:rPr>
        <w:t>» – качаться, «</w:t>
      </w:r>
      <w:proofErr w:type="spellStart"/>
      <w:r w:rsidRPr="0057491D">
        <w:rPr>
          <w:rFonts w:ascii="Times New Roman" w:hAnsi="Times New Roman" w:cs="Times New Roman"/>
          <w:sz w:val="28"/>
          <w:szCs w:val="28"/>
        </w:rPr>
        <w:t>зя</w:t>
      </w:r>
      <w:proofErr w:type="spellEnd"/>
      <w:r w:rsidRPr="0057491D">
        <w:rPr>
          <w:rFonts w:ascii="Times New Roman" w:hAnsi="Times New Roman" w:cs="Times New Roman"/>
          <w:sz w:val="28"/>
          <w:szCs w:val="28"/>
        </w:rPr>
        <w:t>» – нельзя), и подражать голосам животных и окружающим его звукам (</w:t>
      </w:r>
      <w:proofErr w:type="spellStart"/>
      <w:proofErr w:type="gramStart"/>
      <w:r w:rsidRPr="0057491D">
        <w:rPr>
          <w:rFonts w:ascii="Times New Roman" w:hAnsi="Times New Roman" w:cs="Times New Roman"/>
          <w:sz w:val="28"/>
          <w:szCs w:val="28"/>
        </w:rPr>
        <w:t>му-му</w:t>
      </w:r>
      <w:proofErr w:type="spellEnd"/>
      <w:proofErr w:type="gramEnd"/>
      <w:r w:rsidRPr="0057491D">
        <w:rPr>
          <w:rFonts w:ascii="Times New Roman" w:hAnsi="Times New Roman" w:cs="Times New Roman"/>
          <w:sz w:val="28"/>
          <w:szCs w:val="28"/>
        </w:rPr>
        <w:t xml:space="preserve">, </w:t>
      </w:r>
      <w:proofErr w:type="spellStart"/>
      <w:r w:rsidRPr="0057491D">
        <w:rPr>
          <w:rFonts w:ascii="Times New Roman" w:hAnsi="Times New Roman" w:cs="Times New Roman"/>
          <w:sz w:val="28"/>
          <w:szCs w:val="28"/>
        </w:rPr>
        <w:t>бу-бу</w:t>
      </w:r>
      <w:proofErr w:type="spellEnd"/>
      <w:r w:rsidRPr="0057491D">
        <w:rPr>
          <w:rFonts w:ascii="Times New Roman" w:hAnsi="Times New Roman" w:cs="Times New Roman"/>
          <w:sz w:val="28"/>
          <w:szCs w:val="28"/>
        </w:rPr>
        <w:t>, пи-пи, би-би).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На этом этапе уже можно определить, есть ли речевые проблемы. В отличие от специалистов, родителям бывает сложно увидеть их, но ниже мы расскажем по каким признакам можно самостоятельно выявить речевые проблемы у малыша.</w:t>
      </w:r>
    </w:p>
    <w:p w:rsidR="0057491D" w:rsidRPr="0057491D" w:rsidRDefault="0057491D" w:rsidP="0057491D">
      <w:pPr>
        <w:spacing w:after="0" w:line="240" w:lineRule="auto"/>
        <w:ind w:left="-567" w:right="-284" w:firstLine="709"/>
        <w:jc w:val="both"/>
        <w:rPr>
          <w:rFonts w:ascii="Times New Roman" w:hAnsi="Times New Roman" w:cs="Times New Roman"/>
          <w:i/>
          <w:sz w:val="28"/>
          <w:szCs w:val="28"/>
          <w:u w:val="single"/>
        </w:rPr>
      </w:pPr>
      <w:r w:rsidRPr="0057491D">
        <w:rPr>
          <w:rFonts w:ascii="Times New Roman" w:hAnsi="Times New Roman" w:cs="Times New Roman"/>
          <w:i/>
          <w:sz w:val="28"/>
          <w:szCs w:val="28"/>
          <w:u w:val="single"/>
        </w:rPr>
        <w:t>Пассивный и активный словарь</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В этот период обращает на себя внимание такая характерная особенность, как подражание словам взрослых. Малыш повторяет не только знакомые слова, но и неизвестные ранее. Это могут быть слова, адресованные ребёнку, или слова, которые он услышал от окружающих. Такое активное подражание можно заметить уже с 1 года 5 месяцев. Здесь важно не сюсюкать с детьми, подделывая свою речь под «детский» язык, а давать пример правильного произношения слов.</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Начиная с года жизни растёт понимание слов, малышу знакомы названия предметов его ближайшего окружения, названия предметов, животных и прочих объектов, которые ему чаще всего показывают на картинках в детских книжках, на улице. Малыш очень любит рассматривать яркие цветные книжные иллюстрации. Взрослые должны поддерживать этот интерес, подбирая понятные картинки.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Комментируя иллюстрации малышу, нужно высказываться точно, простыми словами, стараться обозначать предмет одним, постоянным словом, чтобы смысл изображённой картинки не был потерян в потоке речи взрослого. Например, пока словом обезьяна называем мартышку и гориллу.</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К полутора годам жизни активный словарь ребёнка равен 20–30 словам, по своему звуковому составу он пока прост. Благодаря стремлению подражать речи взрослых, малыш к концу второго года увеличивает количество произносимых слов в десять раз. В речи преобладают существительные, но встречаются глаголы (их в 2–3 раза меньше) и наречия (там, тут, здесь).</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Изредка к двум годам в детской речи можно встретить употребление прилагательных, эта особенность сохранится и далее, в младшем дошкольном возрасте. Часто встречаются в речи ребёнка и легко используются личные местоимения (я, ты, он, она).</w:t>
      </w:r>
    </w:p>
    <w:p w:rsidR="0057491D" w:rsidRPr="0057491D" w:rsidRDefault="0057491D" w:rsidP="0057491D">
      <w:pPr>
        <w:spacing w:after="0" w:line="240" w:lineRule="auto"/>
        <w:ind w:left="-567" w:right="-284" w:firstLine="709"/>
        <w:jc w:val="both"/>
        <w:rPr>
          <w:rFonts w:ascii="Times New Roman" w:hAnsi="Times New Roman" w:cs="Times New Roman"/>
          <w:i/>
          <w:sz w:val="28"/>
          <w:szCs w:val="28"/>
          <w:u w:val="single"/>
        </w:rPr>
      </w:pPr>
      <w:r w:rsidRPr="0057491D">
        <w:rPr>
          <w:rFonts w:ascii="Times New Roman" w:hAnsi="Times New Roman" w:cs="Times New Roman"/>
          <w:i/>
          <w:sz w:val="28"/>
          <w:szCs w:val="28"/>
          <w:u w:val="single"/>
        </w:rPr>
        <w:t>Грамматический строй речи и звукопроизношение</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После полутора лет появляется способность изменять слова простейшими способами, связывая их в одну фразу (дай куклу – «дай ку»). Чаще всего используются односложные предложения. В таких примитивных предложениях одно слово может употребляться в разных значениях. Произнося слово «</w:t>
      </w:r>
      <w:proofErr w:type="spellStart"/>
      <w:r w:rsidRPr="0057491D">
        <w:rPr>
          <w:rFonts w:ascii="Times New Roman" w:hAnsi="Times New Roman" w:cs="Times New Roman"/>
          <w:sz w:val="28"/>
          <w:szCs w:val="28"/>
        </w:rPr>
        <w:t>му</w:t>
      </w:r>
      <w:proofErr w:type="spellEnd"/>
      <w:r w:rsidRPr="0057491D">
        <w:rPr>
          <w:rFonts w:ascii="Times New Roman" w:hAnsi="Times New Roman" w:cs="Times New Roman"/>
          <w:sz w:val="28"/>
          <w:szCs w:val="28"/>
        </w:rPr>
        <w:t>», ребёнок в одном случае хочет, чтобы ему дали игрушку, а в другом тем же самым словом обращает внимание взрослого на глазки или рожки игрушечной коровы, которую он держит в руках.</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 xml:space="preserve">К окончанию второго года жизни в предложениях может быть и три, и четыре слова. Предложения бывают и вопросительными, и восклицательными. Сами </w:t>
      </w:r>
      <w:r w:rsidRPr="0057491D">
        <w:rPr>
          <w:rFonts w:ascii="Times New Roman" w:hAnsi="Times New Roman" w:cs="Times New Roman"/>
          <w:sz w:val="28"/>
          <w:szCs w:val="28"/>
        </w:rPr>
        <w:lastRenderedPageBreak/>
        <w:t>вопросительные слова пока ребёнку недоступны, он выражает вопрос интонацией, с которой произносит такое предложение. Предлогов в словах пока тоже нет («Сева би-би» – у Севы машинка).</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Все гласные звуки на втором году жизни уже произносятся малышом. Доступны его артикуляции и некоторые согласные звуки: м, п, к, т, д, н, ф, х, б, г, в, й. Чёткость их произношения зависит от места звука в слове и количества слогов в нём. В простых словах из одного – двух слогов все звуки произносятся правильно (Катя, папа, Таня, Вова). Эти же звуки «глотаются» и искажаются в более сложных словах (</w:t>
      </w:r>
      <w:proofErr w:type="spellStart"/>
      <w:r w:rsidRPr="0057491D">
        <w:rPr>
          <w:rFonts w:ascii="Times New Roman" w:hAnsi="Times New Roman" w:cs="Times New Roman"/>
          <w:sz w:val="28"/>
          <w:szCs w:val="28"/>
        </w:rPr>
        <w:t>писина</w:t>
      </w:r>
      <w:proofErr w:type="spellEnd"/>
      <w:r w:rsidRPr="0057491D">
        <w:rPr>
          <w:rFonts w:ascii="Times New Roman" w:hAnsi="Times New Roman" w:cs="Times New Roman"/>
          <w:sz w:val="28"/>
          <w:szCs w:val="28"/>
        </w:rPr>
        <w:t xml:space="preserve"> – машина). Не даются малышу и сочетания двух согласных звуков рядом (</w:t>
      </w:r>
      <w:proofErr w:type="spellStart"/>
      <w:r w:rsidRPr="0057491D">
        <w:rPr>
          <w:rFonts w:ascii="Times New Roman" w:hAnsi="Times New Roman" w:cs="Times New Roman"/>
          <w:sz w:val="28"/>
          <w:szCs w:val="28"/>
        </w:rPr>
        <w:t>хеб</w:t>
      </w:r>
      <w:proofErr w:type="spellEnd"/>
      <w:r w:rsidRPr="0057491D">
        <w:rPr>
          <w:rFonts w:ascii="Times New Roman" w:hAnsi="Times New Roman" w:cs="Times New Roman"/>
          <w:sz w:val="28"/>
          <w:szCs w:val="28"/>
        </w:rPr>
        <w:t xml:space="preserve"> – хлеб), особенно если это сложные в произношении звуки, например: с, ш, р, л.</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Становится заметен разный темп освоения речи детьми одного и того же возраста. Это зависит от индивидуальных особенностей малыша, наследственности, и от перенесённых в раннем детстве заболеваний. Большое значение имеет интенсивность общения взрослых с ребёнком, то, как стимулируется речевое развитие ребенка в 1 год.</w:t>
      </w:r>
    </w:p>
    <w:p w:rsidR="0057491D" w:rsidRPr="0057491D" w:rsidRDefault="0057491D" w:rsidP="0057491D">
      <w:pPr>
        <w:spacing w:after="0" w:line="240" w:lineRule="auto"/>
        <w:ind w:left="-567" w:right="-284" w:firstLine="709"/>
        <w:jc w:val="both"/>
        <w:rPr>
          <w:rFonts w:ascii="Times New Roman" w:hAnsi="Times New Roman" w:cs="Times New Roman"/>
          <w:i/>
          <w:sz w:val="28"/>
          <w:szCs w:val="28"/>
          <w:u w:val="single"/>
        </w:rPr>
      </w:pPr>
      <w:r w:rsidRPr="0057491D">
        <w:rPr>
          <w:rFonts w:ascii="Times New Roman" w:hAnsi="Times New Roman" w:cs="Times New Roman"/>
          <w:i/>
          <w:sz w:val="28"/>
          <w:szCs w:val="28"/>
          <w:u w:val="single"/>
        </w:rPr>
        <w:t>Нормы развития речи на втором году жизни малыша</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Оценивать речь ребёнка в год очень проблематично: ориентиры её развития весьма условны и допустима задержка речевой активности. Можно привести приблизительные нормы к концу второго года жизни: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малыш отвечает на простые вопросы;</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он может выполнить простое поручение, например, отнести бабушке чашку, подать вещь или игрушку;</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ребёнок легко повторяет за взрослыми несложные фразы и простые слова;</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его произношению доступны все гласные и большинство согласных звуков;</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к полутора годам малыш объединяет в предложение два слова, а к двум годам строит предложение из 3–4 слов;</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он активно и по собственной инициативе вступает в общение с другими детьми и знакомыми взрослыми;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он может задавать вопрос, пользуясь интонацией;</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ребёнок способен произнести не менее 50 слов, чаще 200–300;</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начинает использовать единственное и множественно</w:t>
      </w:r>
      <w:r>
        <w:rPr>
          <w:rFonts w:ascii="Times New Roman" w:hAnsi="Times New Roman" w:cs="Times New Roman"/>
          <w:sz w:val="28"/>
          <w:szCs w:val="28"/>
        </w:rPr>
        <w:t>е число существительных (кубик -</w:t>
      </w:r>
      <w:r w:rsidRPr="0057491D">
        <w:rPr>
          <w:rFonts w:ascii="Times New Roman" w:hAnsi="Times New Roman" w:cs="Times New Roman"/>
          <w:sz w:val="28"/>
          <w:szCs w:val="28"/>
        </w:rPr>
        <w:t xml:space="preserve"> кубики), уменьшител</w:t>
      </w:r>
      <w:r>
        <w:rPr>
          <w:rFonts w:ascii="Times New Roman" w:hAnsi="Times New Roman" w:cs="Times New Roman"/>
          <w:sz w:val="28"/>
          <w:szCs w:val="28"/>
        </w:rPr>
        <w:t>ьно-ласкательные суффиксы (дом -</w:t>
      </w:r>
      <w:r w:rsidRPr="0057491D">
        <w:rPr>
          <w:rFonts w:ascii="Times New Roman" w:hAnsi="Times New Roman" w:cs="Times New Roman"/>
          <w:sz w:val="28"/>
          <w:szCs w:val="28"/>
        </w:rPr>
        <w:t>домик);</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он может понять и выполнить инструкцию из двух этапов: «Возьми на столе ложку и отнеси её папе»;</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малыш может показать две - три части тела или больше;</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 xml:space="preserve">слушает </w:t>
      </w:r>
      <w:proofErr w:type="spellStart"/>
      <w:r w:rsidRPr="0057491D">
        <w:rPr>
          <w:rFonts w:ascii="Times New Roman" w:hAnsi="Times New Roman" w:cs="Times New Roman"/>
          <w:sz w:val="28"/>
          <w:szCs w:val="28"/>
        </w:rPr>
        <w:t>потешки</w:t>
      </w:r>
      <w:proofErr w:type="spellEnd"/>
      <w:r w:rsidRPr="0057491D">
        <w:rPr>
          <w:rFonts w:ascii="Times New Roman" w:hAnsi="Times New Roman" w:cs="Times New Roman"/>
          <w:sz w:val="28"/>
          <w:szCs w:val="28"/>
        </w:rPr>
        <w:t>, сказки, стишки, пытается запоминать небольшие кусочки.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Если в списке выше вы видите пункт, которому ваш малыш не соответствует, стоит пристально понаблюдать за ребёнком, оценить, стремится ли он к общению с окружающими, понимает ли обращённую к нему речь. Вполне возможно, что у малыша небольшая задержка речевого развития.</w:t>
      </w:r>
    </w:p>
    <w:p w:rsidR="0057491D" w:rsidRPr="0057491D" w:rsidRDefault="0057491D" w:rsidP="0057491D">
      <w:pPr>
        <w:spacing w:after="0" w:line="240" w:lineRule="auto"/>
        <w:ind w:left="-567" w:right="-284" w:firstLine="709"/>
        <w:jc w:val="both"/>
        <w:rPr>
          <w:rFonts w:ascii="Times New Roman" w:hAnsi="Times New Roman" w:cs="Times New Roman"/>
          <w:i/>
          <w:sz w:val="28"/>
          <w:szCs w:val="28"/>
          <w:u w:val="single"/>
        </w:rPr>
      </w:pPr>
      <w:r w:rsidRPr="0057491D">
        <w:rPr>
          <w:rFonts w:ascii="Times New Roman" w:hAnsi="Times New Roman" w:cs="Times New Roman"/>
          <w:i/>
          <w:sz w:val="28"/>
          <w:szCs w:val="28"/>
          <w:u w:val="single"/>
        </w:rPr>
        <w:t>Симптомы задержки речевого развития малыша</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 xml:space="preserve">Как понять, что у годовалого ребёнка задержка речевого развития? Этот вопрос интересует многих родителей, и нередко мамы и папы бросаются из крайности в крайность. Одни, видя, как сверстники их ребёнка бегло и свободно высказываются, тревожно прислушиваются к речи своего малыша, который не освоил и половины </w:t>
      </w:r>
      <w:r w:rsidRPr="0057491D">
        <w:rPr>
          <w:rFonts w:ascii="Times New Roman" w:hAnsi="Times New Roman" w:cs="Times New Roman"/>
          <w:sz w:val="28"/>
          <w:szCs w:val="28"/>
        </w:rPr>
        <w:lastRenderedPageBreak/>
        <w:t>подобного лексикона. Другие же, опираясь на истории тех кто рассказывает, как их молчавшие дети внезапно заговорили в 3, 5, 6 лет, ничего не предпринимают и ждут такого же чуда, а потом сталкиваются с проблемой серьёзной задержки развития своего малыша.</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Возраст от года до двух – это своеобразный рубеж, когда становится ясно, нормально ли развивается детская речь, или у ребёнка есть одна из следующих патологий:</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моторная алалия</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сенсорная алалия,</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дизартрия,</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афазия,</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sidRPr="0057491D">
        <w:rPr>
          <w:rFonts w:ascii="Times New Roman" w:hAnsi="Times New Roman" w:cs="Times New Roman"/>
          <w:sz w:val="28"/>
          <w:szCs w:val="28"/>
        </w:rPr>
        <w:t>ринолалия</w:t>
      </w:r>
      <w:proofErr w:type="spellEnd"/>
      <w:r w:rsidRPr="0057491D">
        <w:rPr>
          <w:rFonts w:ascii="Times New Roman" w:hAnsi="Times New Roman" w:cs="Times New Roman"/>
          <w:sz w:val="28"/>
          <w:szCs w:val="28"/>
        </w:rPr>
        <w:t>,</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тугоухость, или отсутствие слуха,</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задержка речевого развития,</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общее недоразвитие речи.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В два года нужно обязательно обследовать малыша у специалиста, если у него имеются следующие симптомы:</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ребёнок молчит или лепечет на одному ему понятном языке;</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когда спрашивают, как его зовут — отворачивается;</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малыш не обращается к взрослому, когда ему что-то нужно, а мычит или показывает пальцем;</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ребёнок понимает то, что ему говорят, но сам не может оформить высказывание;</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сначала речь появилась, в ней были слова или даже фразы, а потом она пропала, и ребёнок практически замолчал;</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к 2 годам в речи почти нет слов.</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 xml:space="preserve">По результатам обследования в два года целесообразно начинать стимуляцию речевого развития, причём значительно продвинуться в этом направлении могут </w:t>
      </w:r>
      <w:r>
        <w:rPr>
          <w:rFonts w:ascii="Times New Roman" w:hAnsi="Times New Roman" w:cs="Times New Roman"/>
          <w:sz w:val="28"/>
          <w:szCs w:val="28"/>
        </w:rPr>
        <w:t xml:space="preserve">сами родители. Многие просто </w:t>
      </w:r>
      <w:proofErr w:type="spellStart"/>
      <w:r>
        <w:rPr>
          <w:rFonts w:ascii="Times New Roman" w:hAnsi="Times New Roman" w:cs="Times New Roman"/>
          <w:sz w:val="28"/>
          <w:szCs w:val="28"/>
        </w:rPr>
        <w:t>не</w:t>
      </w:r>
      <w:r w:rsidRPr="0057491D">
        <w:rPr>
          <w:rFonts w:ascii="Times New Roman" w:hAnsi="Times New Roman" w:cs="Times New Roman"/>
          <w:sz w:val="28"/>
          <w:szCs w:val="28"/>
        </w:rPr>
        <w:t>знают</w:t>
      </w:r>
      <w:proofErr w:type="spellEnd"/>
      <w:r w:rsidRPr="0057491D">
        <w:rPr>
          <w:rFonts w:ascii="Times New Roman" w:hAnsi="Times New Roman" w:cs="Times New Roman"/>
          <w:sz w:val="28"/>
          <w:szCs w:val="28"/>
        </w:rPr>
        <w:t xml:space="preserve"> что и как нужно делать, поэтому рекомендуется сходить на консультацию к логопеду, психологу или дефектологу — с ними можно заниматься уже с 2 лет.</w:t>
      </w:r>
    </w:p>
    <w:p w:rsidR="0057491D" w:rsidRPr="0057491D" w:rsidRDefault="0057491D" w:rsidP="0057491D">
      <w:pPr>
        <w:spacing w:after="0" w:line="240" w:lineRule="auto"/>
        <w:ind w:left="-567" w:right="-284" w:firstLine="709"/>
        <w:jc w:val="both"/>
        <w:rPr>
          <w:rFonts w:ascii="Times New Roman" w:hAnsi="Times New Roman" w:cs="Times New Roman"/>
          <w:i/>
          <w:sz w:val="28"/>
          <w:szCs w:val="28"/>
          <w:u w:val="single"/>
        </w:rPr>
      </w:pPr>
      <w:r w:rsidRPr="0057491D">
        <w:rPr>
          <w:rFonts w:ascii="Times New Roman" w:hAnsi="Times New Roman" w:cs="Times New Roman"/>
          <w:i/>
          <w:sz w:val="28"/>
          <w:szCs w:val="28"/>
          <w:u w:val="single"/>
        </w:rPr>
        <w:t>Самостоятельная диагностика задержки развития речи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Не являясь специалистами, родители вряд ли самостоятельно смогут определить, в чём причина речевого дефекта. Им доступна только простая диагностика. Родители могут определить:</w:t>
      </w:r>
      <w:r>
        <w:rPr>
          <w:rFonts w:ascii="Times New Roman" w:hAnsi="Times New Roman" w:cs="Times New Roman"/>
          <w:sz w:val="28"/>
          <w:szCs w:val="28"/>
        </w:rPr>
        <w:t xml:space="preserve"> </w:t>
      </w:r>
      <w:r w:rsidRPr="0057491D">
        <w:rPr>
          <w:rFonts w:ascii="Times New Roman" w:hAnsi="Times New Roman" w:cs="Times New Roman"/>
          <w:sz w:val="28"/>
          <w:szCs w:val="28"/>
        </w:rPr>
        <w:t>не нарушен ли у малыша слух,</w:t>
      </w:r>
      <w:r>
        <w:rPr>
          <w:rFonts w:ascii="Times New Roman" w:hAnsi="Times New Roman" w:cs="Times New Roman"/>
          <w:sz w:val="28"/>
          <w:szCs w:val="28"/>
        </w:rPr>
        <w:t xml:space="preserve"> </w:t>
      </w:r>
      <w:r w:rsidRPr="0057491D">
        <w:rPr>
          <w:rFonts w:ascii="Times New Roman" w:hAnsi="Times New Roman" w:cs="Times New Roman"/>
          <w:sz w:val="28"/>
          <w:szCs w:val="28"/>
        </w:rPr>
        <w:t>в каком состоянии у ребёнка находится крупная и мелкая моторика,</w:t>
      </w:r>
      <w:r>
        <w:rPr>
          <w:rFonts w:ascii="Times New Roman" w:hAnsi="Times New Roman" w:cs="Times New Roman"/>
          <w:sz w:val="28"/>
          <w:szCs w:val="28"/>
        </w:rPr>
        <w:t xml:space="preserve"> </w:t>
      </w:r>
      <w:r w:rsidRPr="0057491D">
        <w:rPr>
          <w:rFonts w:ascii="Times New Roman" w:hAnsi="Times New Roman" w:cs="Times New Roman"/>
          <w:sz w:val="28"/>
          <w:szCs w:val="28"/>
        </w:rPr>
        <w:t>сохранена ли подвижность его органов артикуляции,</w:t>
      </w:r>
      <w:r>
        <w:rPr>
          <w:rFonts w:ascii="Times New Roman" w:hAnsi="Times New Roman" w:cs="Times New Roman"/>
          <w:sz w:val="28"/>
          <w:szCs w:val="28"/>
        </w:rPr>
        <w:t xml:space="preserve"> </w:t>
      </w:r>
      <w:r w:rsidRPr="0057491D">
        <w:rPr>
          <w:rFonts w:ascii="Times New Roman" w:hAnsi="Times New Roman" w:cs="Times New Roman"/>
          <w:sz w:val="28"/>
          <w:szCs w:val="28"/>
        </w:rPr>
        <w:t>в какой степени он понимает обращённую к нему речь.</w:t>
      </w:r>
    </w:p>
    <w:p w:rsidR="0057491D" w:rsidRPr="0057491D" w:rsidRDefault="0057491D" w:rsidP="0057491D">
      <w:pPr>
        <w:spacing w:after="0" w:line="240" w:lineRule="auto"/>
        <w:ind w:left="-567" w:right="-284" w:firstLine="709"/>
        <w:jc w:val="both"/>
        <w:rPr>
          <w:rFonts w:ascii="Times New Roman" w:hAnsi="Times New Roman" w:cs="Times New Roman"/>
          <w:i/>
          <w:sz w:val="28"/>
          <w:szCs w:val="28"/>
          <w:u w:val="single"/>
        </w:rPr>
      </w:pPr>
      <w:r w:rsidRPr="0057491D">
        <w:rPr>
          <w:rFonts w:ascii="Times New Roman" w:hAnsi="Times New Roman" w:cs="Times New Roman"/>
          <w:i/>
          <w:sz w:val="28"/>
          <w:szCs w:val="28"/>
          <w:u w:val="single"/>
        </w:rPr>
        <w:t>Проверка слуха</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Нарушение слуха – весомая причина задержки развития речи. Не слыша правильное произношение слов, малыш не сможет произнести их. Можно заподозрить такую патологию, если с года появляются следующие симптомы:</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малыш не реагирует на тихие звуки, которые раздаются вне поля его зрения;</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он не поворачивается к источнику звука;</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ребёнок не проявляет интереса к музыке, звукам работающей бытовой техники, электроники;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малыш не понимает, когда к нему обращаются;</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491D">
        <w:rPr>
          <w:rFonts w:ascii="Times New Roman" w:hAnsi="Times New Roman" w:cs="Times New Roman"/>
          <w:sz w:val="28"/>
          <w:szCs w:val="28"/>
        </w:rPr>
        <w:t>он не имитирует звукоподражания, в его речи нет лепета и простых слов;</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ребёнок не использует голос для привлечения к себе внимания взрослых.</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При появлении сомнений можно самостоятельно проверить слух у малыша. Для этого нужен взрослый помощник и отдельное помещение, защищённое от постороннего шума. Малышу нужно предложить поиграть вместе с мамой в звучащие игрушки. Далее, взрослый ими производит звуки за спиной у малыша на расстоянии не меньше 6 метров, так чтобы он не видел источник шума. При отсутствии реакции расстояние уменьшают на один метр, приближаются с каждым этапом все ближе к ребёнку.</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Можно начать обследование с шёпота за спиной у малыша, изображающего непривычное для него сочетание звуков, которое должно привлечь внимание ребёнка. Затем эти звуки или имя малыша повторяют голосом обычной громкости. Такая же процедура проводится через несколько дней. При подозрении на отсутствие или снижение слуха нужно показать ребёнка отоларингологу.</w:t>
      </w:r>
    </w:p>
    <w:p w:rsidR="0057491D" w:rsidRPr="0057491D" w:rsidRDefault="0057491D" w:rsidP="0057491D">
      <w:pPr>
        <w:spacing w:after="0" w:line="240" w:lineRule="auto"/>
        <w:ind w:left="-567" w:right="-284" w:firstLine="709"/>
        <w:jc w:val="both"/>
        <w:rPr>
          <w:rFonts w:ascii="Times New Roman" w:hAnsi="Times New Roman" w:cs="Times New Roman"/>
          <w:i/>
          <w:sz w:val="28"/>
          <w:szCs w:val="28"/>
          <w:u w:val="single"/>
        </w:rPr>
      </w:pPr>
      <w:r w:rsidRPr="0057491D">
        <w:rPr>
          <w:rFonts w:ascii="Times New Roman" w:hAnsi="Times New Roman" w:cs="Times New Roman"/>
          <w:i/>
          <w:sz w:val="28"/>
          <w:szCs w:val="28"/>
          <w:u w:val="single"/>
        </w:rPr>
        <w:t>Диагностика мелкой и крупной моторики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Обследованию моторики не напрасно придаётся такое большое значение. Зоны головного мозга, отвечающие за развитие речи и мелкой моторики ребёнка, расположены рядом друг с другом. Нет проблем с мелкой моторикой – значит, сохранны механизмы возникновения речи, и, скорее всего, проблема лежит не в области невропатологии. Неуверенные и нескоординированные движения, невозможность совершать точные движения кистью руки и пальчиками – нужна консультация невролога и тщательная диагностика.</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Показатели развития общей моторики к окончанию второго года жизни ребёнка:</w:t>
      </w:r>
      <w:r>
        <w:rPr>
          <w:rFonts w:ascii="Times New Roman" w:hAnsi="Times New Roman" w:cs="Times New Roman"/>
          <w:sz w:val="28"/>
          <w:szCs w:val="28"/>
        </w:rPr>
        <w:t xml:space="preserve"> </w:t>
      </w:r>
      <w:r w:rsidRPr="0057491D">
        <w:rPr>
          <w:rFonts w:ascii="Times New Roman" w:hAnsi="Times New Roman" w:cs="Times New Roman"/>
          <w:sz w:val="28"/>
          <w:szCs w:val="28"/>
        </w:rPr>
        <w:t>он умеет бегать;</w:t>
      </w:r>
      <w:r>
        <w:rPr>
          <w:rFonts w:ascii="Times New Roman" w:hAnsi="Times New Roman" w:cs="Times New Roman"/>
          <w:sz w:val="28"/>
          <w:szCs w:val="28"/>
        </w:rPr>
        <w:t xml:space="preserve"> </w:t>
      </w:r>
      <w:r w:rsidRPr="0057491D">
        <w:rPr>
          <w:rFonts w:ascii="Times New Roman" w:hAnsi="Times New Roman" w:cs="Times New Roman"/>
          <w:sz w:val="28"/>
          <w:szCs w:val="28"/>
        </w:rPr>
        <w:t>неплохо поднимается по лестнице, наступая по очереди одной ножкой на каждую ступеньку;</w:t>
      </w:r>
      <w:r>
        <w:rPr>
          <w:rFonts w:ascii="Times New Roman" w:hAnsi="Times New Roman" w:cs="Times New Roman"/>
          <w:sz w:val="28"/>
          <w:szCs w:val="28"/>
        </w:rPr>
        <w:t xml:space="preserve"> </w:t>
      </w:r>
      <w:r w:rsidRPr="0057491D">
        <w:rPr>
          <w:rFonts w:ascii="Times New Roman" w:hAnsi="Times New Roman" w:cs="Times New Roman"/>
          <w:sz w:val="28"/>
          <w:szCs w:val="28"/>
        </w:rPr>
        <w:t>невысоко подпрыгивает вверх или перепрыгивает через очень низкое препятствие;</w:t>
      </w:r>
      <w:r>
        <w:rPr>
          <w:rFonts w:ascii="Times New Roman" w:hAnsi="Times New Roman" w:cs="Times New Roman"/>
          <w:sz w:val="28"/>
          <w:szCs w:val="28"/>
        </w:rPr>
        <w:t xml:space="preserve"> </w:t>
      </w:r>
      <w:r w:rsidRPr="0057491D">
        <w:rPr>
          <w:rFonts w:ascii="Times New Roman" w:hAnsi="Times New Roman" w:cs="Times New Roman"/>
          <w:sz w:val="28"/>
          <w:szCs w:val="28"/>
        </w:rPr>
        <w:t>ударяет ногой по мячику;</w:t>
      </w:r>
      <w:r>
        <w:rPr>
          <w:rFonts w:ascii="Times New Roman" w:hAnsi="Times New Roman" w:cs="Times New Roman"/>
          <w:sz w:val="28"/>
          <w:szCs w:val="28"/>
        </w:rPr>
        <w:t xml:space="preserve"> </w:t>
      </w:r>
      <w:r w:rsidRPr="0057491D">
        <w:rPr>
          <w:rFonts w:ascii="Times New Roman" w:hAnsi="Times New Roman" w:cs="Times New Roman"/>
          <w:sz w:val="28"/>
          <w:szCs w:val="28"/>
        </w:rPr>
        <w:t>перешагивает через предметы;</w:t>
      </w:r>
      <w:r>
        <w:rPr>
          <w:rFonts w:ascii="Times New Roman" w:hAnsi="Times New Roman" w:cs="Times New Roman"/>
          <w:sz w:val="28"/>
          <w:szCs w:val="28"/>
        </w:rPr>
        <w:t xml:space="preserve"> </w:t>
      </w:r>
      <w:r w:rsidRPr="0057491D">
        <w:rPr>
          <w:rFonts w:ascii="Times New Roman" w:hAnsi="Times New Roman" w:cs="Times New Roman"/>
          <w:sz w:val="28"/>
          <w:szCs w:val="28"/>
        </w:rPr>
        <w:t>марширует, хотя и не слишком ловко;</w:t>
      </w:r>
      <w:r>
        <w:rPr>
          <w:rFonts w:ascii="Times New Roman" w:hAnsi="Times New Roman" w:cs="Times New Roman"/>
          <w:sz w:val="28"/>
          <w:szCs w:val="28"/>
        </w:rPr>
        <w:t xml:space="preserve"> </w:t>
      </w:r>
      <w:r w:rsidRPr="0057491D">
        <w:rPr>
          <w:rFonts w:ascii="Times New Roman" w:hAnsi="Times New Roman" w:cs="Times New Roman"/>
          <w:sz w:val="28"/>
          <w:szCs w:val="28"/>
        </w:rPr>
        <w:t>может пятиться назад.</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i/>
          <w:sz w:val="28"/>
          <w:szCs w:val="28"/>
          <w:u w:val="single"/>
        </w:rPr>
        <w:t>Достижения в развитии мелкой моторики у двухлетнего малыша</w:t>
      </w:r>
      <w:r w:rsidRPr="0057491D">
        <w:rPr>
          <w:rFonts w:ascii="Times New Roman" w:hAnsi="Times New Roman" w:cs="Times New Roman"/>
          <w:sz w:val="28"/>
          <w:szCs w:val="28"/>
        </w:rPr>
        <w:t>:</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пытается остановить катящийся к нему мячик;</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он может поставить друг на друга от 4 до 6 кубиков («строим башню»);</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ребёнок рисует вертикальные линии или просто «каракули», хотя карандаш или фломастер держит зачастую неправильно;</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у него отлично развит «пинцетный захват», когда очень мелкие детали игрушек или кусочки пищи малыш берёт двумя пальчиками;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он нанизывает колечки пирамидки на штырь подставки;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отрывает от листа бумаги, куска пластилина мелкие кусочки.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Для определения уровня развития моторики не нужно организовывать специальное обследование, достаточно внимательно понаблюдать за движениями ребёнка во время бодрствования.</w:t>
      </w:r>
    </w:p>
    <w:p w:rsidR="0057491D" w:rsidRPr="0057491D" w:rsidRDefault="0057491D" w:rsidP="0057491D">
      <w:pPr>
        <w:spacing w:after="0" w:line="240" w:lineRule="auto"/>
        <w:ind w:left="-567" w:right="-284" w:firstLine="709"/>
        <w:jc w:val="both"/>
        <w:rPr>
          <w:rFonts w:ascii="Times New Roman" w:hAnsi="Times New Roman" w:cs="Times New Roman"/>
          <w:i/>
          <w:sz w:val="28"/>
          <w:szCs w:val="28"/>
          <w:u w:val="single"/>
        </w:rPr>
      </w:pPr>
      <w:r w:rsidRPr="0057491D">
        <w:rPr>
          <w:rFonts w:ascii="Times New Roman" w:hAnsi="Times New Roman" w:cs="Times New Roman"/>
          <w:i/>
          <w:sz w:val="28"/>
          <w:szCs w:val="28"/>
          <w:u w:val="single"/>
        </w:rPr>
        <w:t>Диагностика органов артикуляции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Аномалии строения речевых органов, нарушение их подвижности может влиять на умение произносить отдельные группы звуков. Чтобы обнаружить патологию, достаточно проверить строение языка, челюстей, губ, нёба.</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Возможные проблемы:</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proofErr w:type="spellStart"/>
      <w:r w:rsidRPr="0057491D">
        <w:rPr>
          <w:rFonts w:ascii="Times New Roman" w:hAnsi="Times New Roman" w:cs="Times New Roman"/>
          <w:sz w:val="28"/>
          <w:szCs w:val="28"/>
        </w:rPr>
        <w:t>прогения</w:t>
      </w:r>
      <w:proofErr w:type="spellEnd"/>
      <w:r w:rsidRPr="0057491D">
        <w:rPr>
          <w:rFonts w:ascii="Times New Roman" w:hAnsi="Times New Roman" w:cs="Times New Roman"/>
          <w:sz w:val="28"/>
          <w:szCs w:val="28"/>
        </w:rPr>
        <w:t xml:space="preserve"> – нижняя челюсть выдвинута далеко вперёд относительно верхней челюсти;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proofErr w:type="spellStart"/>
      <w:r w:rsidRPr="0057491D">
        <w:rPr>
          <w:rFonts w:ascii="Times New Roman" w:hAnsi="Times New Roman" w:cs="Times New Roman"/>
          <w:sz w:val="28"/>
          <w:szCs w:val="28"/>
        </w:rPr>
        <w:lastRenderedPageBreak/>
        <w:t>прогнатия</w:t>
      </w:r>
      <w:proofErr w:type="spellEnd"/>
      <w:r w:rsidRPr="0057491D">
        <w:rPr>
          <w:rFonts w:ascii="Times New Roman" w:hAnsi="Times New Roman" w:cs="Times New Roman"/>
          <w:sz w:val="28"/>
          <w:szCs w:val="28"/>
        </w:rPr>
        <w:t xml:space="preserve"> – верхняя челюсть выдаётся вперёд;</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открытый прикус – между сомкнутыми зубами виден промежуток;</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высокое и узкое нёбо («готическое»);</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укорочённая уздечка языка, малышу сложно поднимать язык наверх, он начинает раздваиваться у ребёнка как у змеи;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массивный или очень маленький язык.</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Помимо этих дефектов, родители могут заметить повышенное слюнотечение, дрожание языка, вялость губ, постоянно приоткрытый рот. При наличии таких симптомов нужно сразу же обратиться к специалисту. Отсутствие своевременного проведения коррекционных мероприятий может привести к развитию задержки психического развития и даже умственной отсталости.</w:t>
      </w:r>
    </w:p>
    <w:p w:rsidR="0057491D" w:rsidRPr="0057491D" w:rsidRDefault="0057491D" w:rsidP="0057491D">
      <w:pPr>
        <w:spacing w:after="0" w:line="240" w:lineRule="auto"/>
        <w:ind w:left="-567" w:right="-284" w:firstLine="709"/>
        <w:jc w:val="both"/>
        <w:rPr>
          <w:rFonts w:ascii="Times New Roman" w:hAnsi="Times New Roman" w:cs="Times New Roman"/>
          <w:i/>
          <w:sz w:val="28"/>
          <w:szCs w:val="28"/>
          <w:u w:val="single"/>
        </w:rPr>
      </w:pPr>
      <w:r w:rsidRPr="0057491D">
        <w:rPr>
          <w:rFonts w:ascii="Times New Roman" w:hAnsi="Times New Roman" w:cs="Times New Roman"/>
          <w:i/>
          <w:sz w:val="28"/>
          <w:szCs w:val="28"/>
          <w:u w:val="single"/>
        </w:rPr>
        <w:t>Проверка понимания речи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Чтобы удостовериться, что ребёнок понимает обращённую к нему речь, ему предлагают выполнить несколько заданий в игровой форме:</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предложить выбрать одну игрушку из нескольких, разложенных перед малышом;</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понимает и отбирает предметы красного, жёлтого, синего и зелёного цвета;</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собрать матрёшку или пирамидку</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попросить показать вещи, которыми он пользуется в быту: ложка, чашка, стул, тапочки;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предложить показать у себя или у куклы части тела;</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попросить найти предмет или действие на картинке (их можно вырезать из ненужных журналов и наклеить на картон);</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предложить выполнить простую просьбу: принести книжку, подойти поближе, дать игрушку.</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Отсутствие дефектов органов артикуляции и понимание речи окружающих при недоразвитии речевых умений, может свидетельствовать о темповой задержке речи или общем недоразвитии речи. Стимулирующие занятия со специалистом, начатые как можно раньше, помогут преодолеть отставание от сверстников.</w:t>
      </w:r>
    </w:p>
    <w:p w:rsidR="0057491D" w:rsidRPr="0057491D" w:rsidRDefault="0057491D" w:rsidP="0057491D">
      <w:pPr>
        <w:spacing w:after="0" w:line="240" w:lineRule="auto"/>
        <w:ind w:left="-567" w:right="-284" w:firstLine="709"/>
        <w:jc w:val="both"/>
        <w:rPr>
          <w:rFonts w:ascii="Times New Roman" w:hAnsi="Times New Roman" w:cs="Times New Roman"/>
          <w:i/>
          <w:sz w:val="28"/>
          <w:szCs w:val="28"/>
          <w:u w:val="single"/>
        </w:rPr>
      </w:pPr>
      <w:r w:rsidRPr="0057491D">
        <w:rPr>
          <w:rFonts w:ascii="Times New Roman" w:hAnsi="Times New Roman" w:cs="Times New Roman"/>
          <w:i/>
          <w:sz w:val="28"/>
          <w:szCs w:val="28"/>
          <w:u w:val="single"/>
        </w:rPr>
        <w:t>Профилактика нарушений речи с 1 года до 2 лет</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Корректировать патологии развития центральной нервной системы или дефекты строения органов артикуляции – прерогатива врача. Если недоразвитие детской речи связано с тем, что ребёнку уделялось недостаточно внимания, нужно провести профилактику дальнейшего отставания.</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i/>
          <w:sz w:val="28"/>
          <w:szCs w:val="28"/>
          <w:u w:val="single"/>
        </w:rPr>
        <w:t>Основные задачи по развитию детской речи с 1 года до 2 лет, стоящие перед родителями</w:t>
      </w:r>
      <w:r w:rsidRPr="0057491D">
        <w:rPr>
          <w:rFonts w:ascii="Times New Roman" w:hAnsi="Times New Roman" w:cs="Times New Roman"/>
          <w:sz w:val="28"/>
          <w:szCs w:val="28"/>
        </w:rPr>
        <w:t>:</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учить малыша подражать речи взрослых;</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поддерживать его стремление общаться с окружающими;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развивать умение понимать речь близких людей;</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w:t>
      </w:r>
      <w:r w:rsidRPr="0057491D">
        <w:rPr>
          <w:rFonts w:ascii="Times New Roman" w:hAnsi="Times New Roman" w:cs="Times New Roman"/>
          <w:sz w:val="28"/>
          <w:szCs w:val="28"/>
        </w:rPr>
        <w:t>учить ребёночка дуть в дудочки, свистульки, пускать мыльные пузыри;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перед зеркалом вместе с мамой выполнять нехитрые упражнения: улыбнуться, вытянуть губки, надуть щёчки и другие;</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различать всевозможные предметы по их звуковому наполнению, например, колокольчик от пищащей игрушки, свистульку от звучания барабана;</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складывать, перекладывать, откручивать, переливать, собирать различные игрушки и предметы;</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491D">
        <w:rPr>
          <w:rFonts w:ascii="Times New Roman" w:hAnsi="Times New Roman" w:cs="Times New Roman"/>
          <w:sz w:val="28"/>
          <w:szCs w:val="28"/>
        </w:rPr>
        <w:t>учить выражать свои мысли словами и короткими фразами.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lastRenderedPageBreak/>
        <w:t>Ребёнка учат отыскивать нужный предмет («игра в прятки»), выбирать нужную вещь или игрушку из нескольких предметов. Усложняя такие задания, родители предлагают внешне сходные, но имеющие разные названия игрушки или предметы (и утка, и курица – птицы). Они могут попросить найти игрушки, имеющие одно название, но разную величину, или разные цвета (большие и маленькие куклы, разноцветные машинки, колечки от пирамидки).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 xml:space="preserve">Для малышей, которые хорошо понимают речь взрослых, но медленно осваивают активный словарь, эффективны такие просьбы: покажи, где это, или дай то-то и то-то. Всегда после этого обязательно </w:t>
      </w:r>
      <w:proofErr w:type="gramStart"/>
      <w:r w:rsidRPr="0057491D">
        <w:rPr>
          <w:rFonts w:ascii="Times New Roman" w:hAnsi="Times New Roman" w:cs="Times New Roman"/>
          <w:sz w:val="28"/>
          <w:szCs w:val="28"/>
        </w:rPr>
        <w:t>спрашиваем</w:t>
      </w:r>
      <w:proofErr w:type="gramEnd"/>
      <w:r w:rsidRPr="0057491D">
        <w:rPr>
          <w:rFonts w:ascii="Times New Roman" w:hAnsi="Times New Roman" w:cs="Times New Roman"/>
          <w:sz w:val="28"/>
          <w:szCs w:val="28"/>
        </w:rPr>
        <w:t xml:space="preserve"> что сделал малыш. Отличный приём – разыгрывание небольших сюжетов при помощи игрушек. Такие мини-спектакли помогают малышу понимать связи между предметами и действиями. Кроме этого, нужно постоянно называть предметы, встречающиеся в окружении ребёнка, описывать их форму, цвет, размер, материал. Постепенно у малыша сформируется умение обобщать.</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Дети этого возраста уже способны выполнять посильные поручения взрослых. Единственное условие – они должны состоять из одного этапа. Сложные инструкции типа сначала сделай то, а потом это, могут быть пока недоступны малышу. Стимулируют детскую речь ситуации, когда ребёнок вынужден обращаться к взрослым. Эти ситуации нужно создавать искусственно, а не предупреждать желания малыша, не давая ему то, что он просит. Мы постоянно заставляем малыша попытаться выразить свою просьбу словами.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 xml:space="preserve">Задавайте ему вопросы, на которые нужно дать ответ простыми словами, и не спешите сами же на них отвечать, но предлагайте варианты ответа, комментируйте их. «Куда Сева сейчас пойдёт? </w:t>
      </w:r>
      <w:proofErr w:type="spellStart"/>
      <w:r w:rsidRPr="0057491D">
        <w:rPr>
          <w:rFonts w:ascii="Times New Roman" w:hAnsi="Times New Roman" w:cs="Times New Roman"/>
          <w:sz w:val="28"/>
          <w:szCs w:val="28"/>
        </w:rPr>
        <w:t>гу</w:t>
      </w:r>
      <w:proofErr w:type="spellEnd"/>
      <w:r w:rsidRPr="0057491D">
        <w:rPr>
          <w:rFonts w:ascii="Times New Roman" w:hAnsi="Times New Roman" w:cs="Times New Roman"/>
          <w:sz w:val="28"/>
          <w:szCs w:val="28"/>
        </w:rPr>
        <w:t>, гулять». «Что Танечка будет делать? бай, спать». Хороший приём – провоцирующие вопросы. Например, показывая машину, мама спрашивает: «Это чашка?». Ребёнок может захотеть поправить взрослого, назвать правильно предмет.</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Работа с картинками в детских книжках – благодатная почва для развития речи. Естественный в этом возрасте интерес к красочным и понятным иллюстрациям нужно не только поддерживать, но и использовать в обучающих целях. До полутора лет малыша просят показать какой-нибудь предмет, найти на картинке кошку, собачку, машину. В дальнейшем нужно обращать внимание ребёнка на действия животных или людей на картинках, спрашивая, что они делают.</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 xml:space="preserve">Чтение простых сказок, фольклорных произведений типа </w:t>
      </w:r>
      <w:proofErr w:type="spellStart"/>
      <w:r w:rsidRPr="0057491D">
        <w:rPr>
          <w:rFonts w:ascii="Times New Roman" w:hAnsi="Times New Roman" w:cs="Times New Roman"/>
          <w:sz w:val="28"/>
          <w:szCs w:val="28"/>
        </w:rPr>
        <w:t>потешек</w:t>
      </w:r>
      <w:proofErr w:type="spellEnd"/>
      <w:r w:rsidRPr="0057491D">
        <w:rPr>
          <w:rFonts w:ascii="Times New Roman" w:hAnsi="Times New Roman" w:cs="Times New Roman"/>
          <w:sz w:val="28"/>
          <w:szCs w:val="28"/>
        </w:rPr>
        <w:t xml:space="preserve">, прибауток очень полезно для развития речи. Слушая стихи, малыш ощущает их ритмический рисунок, пытается в такт похлопать в ладошки или качает головой, двигает телом. Очень хорошо, если родители поощряют </w:t>
      </w:r>
      <w:proofErr w:type="spellStart"/>
      <w:r w:rsidRPr="0057491D">
        <w:rPr>
          <w:rFonts w:ascii="Times New Roman" w:hAnsi="Times New Roman" w:cs="Times New Roman"/>
          <w:sz w:val="28"/>
          <w:szCs w:val="28"/>
        </w:rPr>
        <w:t>договаривание</w:t>
      </w:r>
      <w:proofErr w:type="spellEnd"/>
      <w:r w:rsidRPr="0057491D">
        <w:rPr>
          <w:rFonts w:ascii="Times New Roman" w:hAnsi="Times New Roman" w:cs="Times New Roman"/>
          <w:sz w:val="28"/>
          <w:szCs w:val="28"/>
        </w:rPr>
        <w:t xml:space="preserve"> и повторение слов или фраз из стихотворений, </w:t>
      </w:r>
      <w:proofErr w:type="spellStart"/>
      <w:r w:rsidRPr="0057491D">
        <w:rPr>
          <w:rFonts w:ascii="Times New Roman" w:hAnsi="Times New Roman" w:cs="Times New Roman"/>
          <w:sz w:val="28"/>
          <w:szCs w:val="28"/>
        </w:rPr>
        <w:t>потешек</w:t>
      </w:r>
      <w:proofErr w:type="spellEnd"/>
      <w:r w:rsidRPr="0057491D">
        <w:rPr>
          <w:rFonts w:ascii="Times New Roman" w:hAnsi="Times New Roman" w:cs="Times New Roman"/>
          <w:sz w:val="28"/>
          <w:szCs w:val="28"/>
        </w:rPr>
        <w:t>, сказок.</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Для двухлетнего ребёнка допустимо несовершенное произношение отдельных звуков, несоблюдение слоговой структуры слов, порядка слов в предложениях. Словарный запас малыша невелик, а голос зачастую слабый и негромкий. В речи сохраняются облегчённые слова, отсутствует грамматическая связь между словами. Достижение этого года – речь стала основным средством общения.</w:t>
      </w:r>
    </w:p>
    <w:p w:rsidR="0057491D" w:rsidRDefault="0057491D" w:rsidP="0057491D">
      <w:pPr>
        <w:spacing w:after="0" w:line="240" w:lineRule="auto"/>
        <w:ind w:left="-567" w:right="-284" w:firstLine="709"/>
        <w:jc w:val="center"/>
        <w:rPr>
          <w:rFonts w:ascii="Times New Roman" w:hAnsi="Times New Roman" w:cs="Times New Roman"/>
          <w:sz w:val="28"/>
          <w:szCs w:val="28"/>
        </w:rPr>
      </w:pPr>
    </w:p>
    <w:p w:rsidR="0057491D" w:rsidRDefault="0057491D" w:rsidP="0057491D">
      <w:pPr>
        <w:spacing w:after="0" w:line="240" w:lineRule="auto"/>
        <w:ind w:left="-567" w:right="-284" w:firstLine="709"/>
        <w:jc w:val="center"/>
        <w:rPr>
          <w:rFonts w:ascii="Times New Roman" w:hAnsi="Times New Roman" w:cs="Times New Roman"/>
          <w:sz w:val="28"/>
          <w:szCs w:val="28"/>
        </w:rPr>
      </w:pPr>
    </w:p>
    <w:p w:rsidR="0057491D" w:rsidRDefault="0057491D" w:rsidP="0057491D">
      <w:pPr>
        <w:spacing w:after="0" w:line="240" w:lineRule="auto"/>
        <w:ind w:left="-567" w:right="-284" w:firstLine="709"/>
        <w:jc w:val="center"/>
        <w:rPr>
          <w:rFonts w:ascii="Times New Roman" w:hAnsi="Times New Roman" w:cs="Times New Roman"/>
          <w:sz w:val="28"/>
          <w:szCs w:val="28"/>
        </w:rPr>
      </w:pPr>
    </w:p>
    <w:p w:rsidR="0057491D" w:rsidRDefault="0057491D" w:rsidP="0057491D">
      <w:pPr>
        <w:spacing w:after="0" w:line="240" w:lineRule="auto"/>
        <w:ind w:left="-567" w:right="-284" w:firstLine="709"/>
        <w:jc w:val="center"/>
        <w:rPr>
          <w:rFonts w:ascii="Times New Roman" w:hAnsi="Times New Roman" w:cs="Times New Roman"/>
          <w:sz w:val="28"/>
          <w:szCs w:val="28"/>
        </w:rPr>
      </w:pPr>
    </w:p>
    <w:p w:rsidR="0057491D" w:rsidRPr="0057491D" w:rsidRDefault="0057491D" w:rsidP="0057491D">
      <w:pPr>
        <w:spacing w:after="0" w:line="240" w:lineRule="auto"/>
        <w:ind w:left="-567" w:right="-284"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Примеры игр и </w:t>
      </w:r>
      <w:r w:rsidRPr="0057491D">
        <w:rPr>
          <w:rFonts w:ascii="Times New Roman" w:hAnsi="Times New Roman" w:cs="Times New Roman"/>
          <w:b/>
          <w:sz w:val="28"/>
          <w:szCs w:val="28"/>
          <w:u w:val="single"/>
        </w:rPr>
        <w:t>упражн</w:t>
      </w:r>
      <w:r>
        <w:rPr>
          <w:rFonts w:ascii="Times New Roman" w:hAnsi="Times New Roman" w:cs="Times New Roman"/>
          <w:b/>
          <w:sz w:val="28"/>
          <w:szCs w:val="28"/>
          <w:u w:val="single"/>
        </w:rPr>
        <w:t>ений для развития речи ребенка с</w:t>
      </w:r>
      <w:r w:rsidRPr="0057491D">
        <w:rPr>
          <w:rFonts w:ascii="Times New Roman" w:hAnsi="Times New Roman" w:cs="Times New Roman"/>
          <w:b/>
          <w:sz w:val="28"/>
          <w:szCs w:val="28"/>
          <w:u w:val="single"/>
        </w:rPr>
        <w:t xml:space="preserve"> 1</w:t>
      </w:r>
      <w:r>
        <w:rPr>
          <w:rFonts w:ascii="Times New Roman" w:hAnsi="Times New Roman" w:cs="Times New Roman"/>
          <w:b/>
          <w:sz w:val="28"/>
          <w:szCs w:val="28"/>
          <w:u w:val="single"/>
        </w:rPr>
        <w:t>до 2 лет</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Когда ребенок начинает говорить первые слова, то ему самому это очень нравится. Чтобы помочь малышу как можно быстрее заговорить, необходимо чаще с ним общаться. Младенец понимает речь на эмоциональном уровне, поэтому разговаривать с ним нужно выразительно. Купание, кормление, массаж и все другие действия необходимо сопровождать ласковыми словами.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Называйте ребенка по имени, говорите ему названия окружающих предметов, хвалите его, повторяйте первые звуки, которые он произносит.</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Когда малыш станет постарше рекомендуется разговаривать с ним понятными и простыми предложениями. Нужно стараться поддерживать разговор, задавать наводящие вопросы, постепенно увел</w:t>
      </w:r>
      <w:r>
        <w:rPr>
          <w:rFonts w:ascii="Times New Roman" w:hAnsi="Times New Roman" w:cs="Times New Roman"/>
          <w:sz w:val="28"/>
          <w:szCs w:val="28"/>
        </w:rPr>
        <w:t>ичивать продолжительность бесед.</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i/>
          <w:sz w:val="28"/>
          <w:szCs w:val="28"/>
          <w:u w:val="single"/>
        </w:rPr>
        <w:t>Быстрому развитию речи способствуют следующие игры, упражнения и занятия</w:t>
      </w:r>
      <w:r w:rsidRPr="0057491D">
        <w:rPr>
          <w:rFonts w:ascii="Times New Roman" w:hAnsi="Times New Roman" w:cs="Times New Roman"/>
          <w:sz w:val="28"/>
          <w:szCs w:val="28"/>
        </w:rPr>
        <w:t>:</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1. Пение, чтение книг. Крайне полезно читать малышу книги, показывать яркие, привлекающие внимание картинки. Это развивает память, звуковое и визуальное восприятие, помогает ребенку запоминать новые слова. Совместное разучивание песен и коротких стишков для годовалого ребенка для развития речи не только улучшает произношение звуков, но и укрепляет эмоциональную связь родителей и ребенка.</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2. Развитие мелкой моторики.</w:t>
      </w:r>
      <w:r>
        <w:rPr>
          <w:rFonts w:ascii="Times New Roman" w:hAnsi="Times New Roman" w:cs="Times New Roman"/>
          <w:sz w:val="28"/>
          <w:szCs w:val="28"/>
        </w:rPr>
        <w:t xml:space="preserve"> </w:t>
      </w:r>
      <w:r w:rsidRPr="0057491D">
        <w:rPr>
          <w:rFonts w:ascii="Times New Roman" w:hAnsi="Times New Roman" w:cs="Times New Roman"/>
          <w:sz w:val="28"/>
          <w:szCs w:val="28"/>
        </w:rPr>
        <w:t>Для этого ребенку нужно выполнять мелкие движения пальцами рук и ног: играть с пуговицами, бусинками, перебирать крупу (под контролем родителей, чтобы малыш ничего не проглотил).</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3. Развитие словарного запаса.</w:t>
      </w:r>
      <w:r>
        <w:rPr>
          <w:rFonts w:ascii="Times New Roman" w:hAnsi="Times New Roman" w:cs="Times New Roman"/>
          <w:sz w:val="28"/>
          <w:szCs w:val="28"/>
        </w:rPr>
        <w:t xml:space="preserve"> </w:t>
      </w:r>
      <w:r w:rsidRPr="0057491D">
        <w:rPr>
          <w:rFonts w:ascii="Times New Roman" w:hAnsi="Times New Roman" w:cs="Times New Roman"/>
          <w:sz w:val="28"/>
          <w:szCs w:val="28"/>
        </w:rPr>
        <w:t>Делать это можно разными способами. Можно показывать малышу различные предметы, называть их и простым языком объяснять значение. Так ребенок не только выучит новые слова, но и расширит кругозор, узнает много интересного об окружающем мире, быстрее научится говорить.</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4. Отказ от коверкания слов и языка жестов. Ребенок учится разговаривать, слушая окружающую речь, поэтому если взрослые много сюсюкают, коверкают слова, то ему будет трудно научиться говорить правильно. Также нужно отучать ребенка разговаривать жестами и стимулировать его произносить свои желания вслух. Действовать необходимо мягко, не доводя малыша до истерики и плача.</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5. Музыкальные игры. Помогают развивать речевое дыхание, учат протяжно произносить гласные и четко согласные звуки. Развитию речи способствуют короткие песенки с повторением слогов, игрушки, которые воспроизводят звуки животных, музыкальные инструменты (ребенка просят сказать название инструмента и воспроизвести звуки, которые он издает).</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6. Пальчиковые игры. Это изображение различных историй, сказок, стихотворений при помощи пальцев. Такие занятия помогают быстрее активировать центр речи. В пальчиковых играх используют движения руками (хлопанье в ладоши, опускание и поднимание ладоней, разгибание и сгибание пальцев). Самими известными пальчиковыми играми являются «Летели гуси», «Ладушки, ладушки».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7. Артикуляционная гимнастика для речи ребенка в 1 год направлена на развитие подвижности органов речи. В нее включают упражнения для щек, языка, губ, мимические упражнения. Примеры упражнений:</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Гримасы. Стоя вместе с ребенком перед зеркалом, показывайте язык, широко улыбаетесь, надувайте щеки.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lastRenderedPageBreak/>
        <w:t>Игры на дыхание. Выдувайте мыльные пузыри, сдувайте обертку от конфет в ладони, дуйте на одуванчики.</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Игры с языком. Показываете и прячьте язык, делайте круговые движения языком, пытайтесь достать языком до кончика носа.</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Развитие речи -</w:t>
      </w:r>
      <w:r w:rsidRPr="0057491D">
        <w:rPr>
          <w:rFonts w:ascii="Times New Roman" w:hAnsi="Times New Roman" w:cs="Times New Roman"/>
          <w:sz w:val="28"/>
          <w:szCs w:val="28"/>
        </w:rPr>
        <w:t xml:space="preserve"> это довольно сложный процесс, который у каждого малыша протекает по-своему.</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Если ребенок здоров и нормально развивается, то речь формируется сама собой, при общении с родителями и другими взрослыми людьми. Малыш наблюдает за ними, старается копировать речь и постепенно у него начинает получаться произносить вначале звуки, а затем слова. От родителей требуется создать б</w:t>
      </w:r>
      <w:r>
        <w:rPr>
          <w:rFonts w:ascii="Times New Roman" w:hAnsi="Times New Roman" w:cs="Times New Roman"/>
          <w:sz w:val="28"/>
          <w:szCs w:val="28"/>
        </w:rPr>
        <w:t>лагоприятную среду для развития.</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 xml:space="preserve">Если вы понимаете, что ребенок испытывает трудности с речью и его развитие сильно отстает от нормы, то необходимо показать малыша специалисту, чтобы исключить медицинские проблемы и задержку </w:t>
      </w:r>
      <w:proofErr w:type="spellStart"/>
      <w:r w:rsidRPr="0057491D">
        <w:rPr>
          <w:rFonts w:ascii="Times New Roman" w:hAnsi="Times New Roman" w:cs="Times New Roman"/>
          <w:sz w:val="28"/>
          <w:szCs w:val="28"/>
        </w:rPr>
        <w:t>психоречевого</w:t>
      </w:r>
      <w:proofErr w:type="spellEnd"/>
      <w:r w:rsidRPr="0057491D">
        <w:rPr>
          <w:rFonts w:ascii="Times New Roman" w:hAnsi="Times New Roman" w:cs="Times New Roman"/>
          <w:sz w:val="28"/>
          <w:szCs w:val="28"/>
        </w:rPr>
        <w:t xml:space="preserve"> развития.</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r w:rsidRPr="0057491D">
        <w:rPr>
          <w:rFonts w:ascii="Times New Roman" w:hAnsi="Times New Roman" w:cs="Times New Roman"/>
          <w:sz w:val="28"/>
          <w:szCs w:val="28"/>
        </w:rPr>
        <w:t>Помните, что каждый</w:t>
      </w:r>
      <w:r>
        <w:rPr>
          <w:rFonts w:ascii="Times New Roman" w:hAnsi="Times New Roman" w:cs="Times New Roman"/>
          <w:sz w:val="28"/>
          <w:szCs w:val="28"/>
        </w:rPr>
        <w:t xml:space="preserve"> ребенок, даже самый маленький -</w:t>
      </w:r>
      <w:r w:rsidRPr="0057491D">
        <w:rPr>
          <w:rFonts w:ascii="Times New Roman" w:hAnsi="Times New Roman" w:cs="Times New Roman"/>
          <w:sz w:val="28"/>
          <w:szCs w:val="28"/>
        </w:rPr>
        <w:t xml:space="preserve"> это личность, в которую заложен свой уникальный путь развития. Не нужно торопить его. Ваше доверие и любовь помогут малышу развиваться гармонично и легко.</w:t>
      </w: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p>
    <w:p w:rsidR="0057491D" w:rsidRPr="0057491D" w:rsidRDefault="0057491D" w:rsidP="0057491D">
      <w:pPr>
        <w:spacing w:after="0" w:line="240" w:lineRule="auto"/>
        <w:ind w:left="-567" w:right="-284" w:firstLine="709"/>
        <w:jc w:val="both"/>
        <w:rPr>
          <w:rFonts w:ascii="Times New Roman" w:hAnsi="Times New Roman" w:cs="Times New Roman"/>
          <w:sz w:val="28"/>
          <w:szCs w:val="28"/>
        </w:rPr>
      </w:pPr>
    </w:p>
    <w:p w:rsidR="00682BC0" w:rsidRPr="0057491D" w:rsidRDefault="00682BC0" w:rsidP="0057491D">
      <w:pPr>
        <w:spacing w:after="0" w:line="240" w:lineRule="auto"/>
        <w:ind w:left="-567" w:right="-284" w:firstLine="709"/>
        <w:jc w:val="both"/>
        <w:rPr>
          <w:rFonts w:ascii="Times New Roman" w:hAnsi="Times New Roman" w:cs="Times New Roman"/>
          <w:sz w:val="28"/>
          <w:szCs w:val="28"/>
        </w:rPr>
      </w:pPr>
    </w:p>
    <w:sectPr w:rsidR="00682BC0" w:rsidRPr="0057491D" w:rsidSect="0057491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B9A"/>
    <w:multiLevelType w:val="multilevel"/>
    <w:tmpl w:val="7E76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843C7"/>
    <w:multiLevelType w:val="multilevel"/>
    <w:tmpl w:val="BF0C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72995"/>
    <w:multiLevelType w:val="multilevel"/>
    <w:tmpl w:val="DB6E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66CA3"/>
    <w:multiLevelType w:val="multilevel"/>
    <w:tmpl w:val="EACE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07CD0"/>
    <w:multiLevelType w:val="multilevel"/>
    <w:tmpl w:val="FC3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15B62"/>
    <w:multiLevelType w:val="multilevel"/>
    <w:tmpl w:val="EBD0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A15F2E"/>
    <w:multiLevelType w:val="multilevel"/>
    <w:tmpl w:val="7E3A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544485"/>
    <w:multiLevelType w:val="multilevel"/>
    <w:tmpl w:val="AF50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B2DF0"/>
    <w:multiLevelType w:val="multilevel"/>
    <w:tmpl w:val="10FC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090258"/>
    <w:multiLevelType w:val="multilevel"/>
    <w:tmpl w:val="366A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676362"/>
    <w:multiLevelType w:val="multilevel"/>
    <w:tmpl w:val="DF3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7"/>
  </w:num>
  <w:num w:numId="4">
    <w:abstractNumId w:val="10"/>
  </w:num>
  <w:num w:numId="5">
    <w:abstractNumId w:val="2"/>
  </w:num>
  <w:num w:numId="6">
    <w:abstractNumId w:val="1"/>
  </w:num>
  <w:num w:numId="7">
    <w:abstractNumId w:val="3"/>
  </w:num>
  <w:num w:numId="8">
    <w:abstractNumId w:val="6"/>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39"/>
    <w:rsid w:val="0057491D"/>
    <w:rsid w:val="00682BC0"/>
    <w:rsid w:val="00EA7339"/>
    <w:rsid w:val="00F44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1BED"/>
  <w15:chartTrackingRefBased/>
  <w15:docId w15:val="{A43FFE43-4794-4144-9FC2-231082B9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9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311079">
      <w:bodyDiv w:val="1"/>
      <w:marLeft w:val="0"/>
      <w:marRight w:val="0"/>
      <w:marTop w:val="0"/>
      <w:marBottom w:val="0"/>
      <w:divBdr>
        <w:top w:val="none" w:sz="0" w:space="0" w:color="auto"/>
        <w:left w:val="none" w:sz="0" w:space="0" w:color="auto"/>
        <w:bottom w:val="none" w:sz="0" w:space="0" w:color="auto"/>
        <w:right w:val="none" w:sz="0" w:space="0" w:color="auto"/>
      </w:divBdr>
      <w:divsChild>
        <w:div w:id="152594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5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6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11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004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6EE3F-A9EA-4936-874D-2146F856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3170</Words>
  <Characters>18070</Characters>
  <Application>Microsoft Office Word</Application>
  <DocSecurity>0</DocSecurity>
  <Lines>150</Lines>
  <Paragraphs>42</Paragraphs>
  <ScaleCrop>false</ScaleCrop>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Детский сад</cp:lastModifiedBy>
  <cp:revision>4</cp:revision>
  <dcterms:created xsi:type="dcterms:W3CDTF">2025-04-14T14:15:00Z</dcterms:created>
  <dcterms:modified xsi:type="dcterms:W3CDTF">2025-04-15T03:13:00Z</dcterms:modified>
</cp:coreProperties>
</file>